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C6" w:rsidRDefault="00177EC6" w:rsidP="00177EC6">
      <w:pPr>
        <w:shd w:val="clear" w:color="auto" w:fill="FFFFFF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  <w:lang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/>
        </w:rPr>
        <w:t>AUSTRALIAN ISLAMIC COLLEGE</w:t>
      </w:r>
    </w:p>
    <w:p w:rsidR="00177EC6" w:rsidRDefault="00177EC6" w:rsidP="00177EC6">
      <w:pPr>
        <w:shd w:val="clear" w:color="auto" w:fill="FFFFFF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  <w:lang/>
        </w:rPr>
      </w:pPr>
      <w:r w:rsidRPr="00177EC6">
        <w:rPr>
          <w:rFonts w:ascii="Georgia" w:eastAsia="Times New Roman" w:hAnsi="Georgia" w:cs="Times New Roman"/>
          <w:color w:val="000000"/>
          <w:sz w:val="36"/>
          <w:szCs w:val="36"/>
          <w:lang/>
        </w:rPr>
        <w:t>SOCIAL MEDIA POLICY</w:t>
      </w:r>
      <w:r>
        <w:rPr>
          <w:rFonts w:ascii="Georgia" w:eastAsia="Times New Roman" w:hAnsi="Georgia" w:cs="Times New Roman"/>
          <w:color w:val="000000"/>
          <w:sz w:val="36"/>
          <w:szCs w:val="36"/>
          <w:lang/>
        </w:rPr>
        <w:t xml:space="preserve"> FOR STUDENTS</w:t>
      </w:r>
    </w:p>
    <w:p w:rsidR="00E20B2F" w:rsidRPr="00177EC6" w:rsidRDefault="00E20B2F" w:rsidP="00177EC6">
      <w:pPr>
        <w:shd w:val="clear" w:color="auto" w:fill="FFFFFF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  <w:lang/>
        </w:rPr>
      </w:pP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 xml:space="preserve">INTRODUCTION 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Students at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the Australian Islamic College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enjoy the opportunities and reward that being a member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brings. It is subsequently expected that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s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tudents will uphold the ethos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within and without and in all Social Media interactions. Students will not act in such a way that the image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is brought into disrepute nor in a way that harms members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community.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Australian Islamic College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expects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its s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tudents to use Social Media in a respectful and responsible manner. Social Media should not be used to insult, present offensive or inappropriate content or to misrepresent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or any member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community.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>RATIONALE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The purpose of this Policy is to set standards of behaviour for the use of Social Media that are consistent with the broader values and expectations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AIC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community.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>DEFINITION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 xml:space="preserve">Social Media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– refers to all social networking sites such as Facebook, Twitter, LinkedIn, Google+, Form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spring, YouTube and MySpace, MSN, </w:t>
      </w:r>
      <w:proofErr w:type="spellStart"/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Stumbleupon</w:t>
      </w:r>
      <w:proofErr w:type="spellEnd"/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etc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and includes email and mobile devices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 xml:space="preserve">SCOPE 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This Policy applies to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s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tudents of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the Australian Islamic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College.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 xml:space="preserve">RIGHTS AND RESPONSIBILITIES 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Students are expected to show respect to others, including members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community. Students are also expected to give due respect to the reputation and good name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.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lastRenderedPageBreak/>
        <w:t>When using Social Media, Students are expected to ensure that they: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Respect the rights and confidentiality of others;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Do not impersonate or falsely represent another person;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Do not bully, intimidate, abuse, harass or threaten others;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Do not make defamatory comments;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Do not use offensive or threatening language or resort to personal abuse towards each other or members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AIC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Community;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Do not post content that is hateful, threatening, pornographic or incites violence against others;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Do not harm the reputation and good standing of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Australian Islamic College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or those within its community;</w:t>
      </w:r>
    </w:p>
    <w:p w:rsidR="00177EC6" w:rsidRPr="00177EC6" w:rsidRDefault="00177EC6" w:rsidP="00177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660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Do not film, photograph or record members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community without express permission of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or use film, photographs or recordings without express permission of the above.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b/>
          <w:bCs/>
          <w:color w:val="333333"/>
          <w:sz w:val="23"/>
          <w:szCs w:val="23"/>
          <w:lang/>
        </w:rPr>
        <w:t xml:space="preserve">BREACH OF THIS POLICY 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A breach of this policy may also involve a breach of other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Australian Islamic College 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policies, and should be read in conjunction with the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other policies.</w:t>
      </w:r>
    </w:p>
    <w:p w:rsidR="00177EC6" w:rsidRPr="00177EC6" w:rsidRDefault="00177EC6" w:rsidP="00177EC6">
      <w:pPr>
        <w:shd w:val="clear" w:color="auto" w:fill="FFFFFF"/>
        <w:spacing w:before="100" w:beforeAutospacing="1" w:after="360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>A breach of this policy will be considered by the Principal or his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/her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Delegate, such as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Deputy Principal/Dean of Students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and will be dealt with on a case by case basis.</w:t>
      </w:r>
    </w:p>
    <w:p w:rsidR="00177EC6" w:rsidRPr="00177EC6" w:rsidRDefault="00177EC6" w:rsidP="00177EC6">
      <w:pPr>
        <w:shd w:val="clear" w:color="auto" w:fill="FFFFFF"/>
        <w:spacing w:before="100" w:beforeAutospacing="1" w:line="330" w:lineRule="atLeast"/>
        <w:jc w:val="both"/>
        <w:rPr>
          <w:rFonts w:ascii="Georgia" w:eastAsia="Times New Roman" w:hAnsi="Georgia" w:cs="Times New Roman"/>
          <w:color w:val="333333"/>
          <w:sz w:val="23"/>
          <w:szCs w:val="23"/>
          <w:lang/>
        </w:rPr>
      </w:pP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All reports of cyber bullying and other technology misuses will be investigated fully and may result in a notification to Police where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is obliged to do so. Sanctions may include, but are not limited to, the loss of computer privileges, detention, suspension, or expulsion from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. Students and Parents must be aware that in certain circumstances where a crime has been committed, they may be subject to a criminal investigation by Police over which the </w:t>
      </w:r>
      <w:r>
        <w:rPr>
          <w:rFonts w:ascii="Georgia" w:eastAsia="Times New Roman" w:hAnsi="Georgia" w:cs="Times New Roman"/>
          <w:color w:val="333333"/>
          <w:sz w:val="23"/>
          <w:szCs w:val="23"/>
          <w:lang/>
        </w:rPr>
        <w:t>College</w:t>
      </w:r>
      <w:r w:rsidRPr="00177EC6">
        <w:rPr>
          <w:rFonts w:ascii="Georgia" w:eastAsia="Times New Roman" w:hAnsi="Georgia" w:cs="Times New Roman"/>
          <w:color w:val="333333"/>
          <w:sz w:val="23"/>
          <w:szCs w:val="23"/>
          <w:lang/>
        </w:rPr>
        <w:t xml:space="preserve"> will have no control.</w:t>
      </w:r>
    </w:p>
    <w:p w:rsidR="001673A8" w:rsidRDefault="001673A8" w:rsidP="001673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:rsidR="001673A8" w:rsidRPr="001673A8" w:rsidRDefault="001673A8" w:rsidP="001673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  <w:r w:rsidRPr="001673A8">
        <w:rPr>
          <w:rFonts w:eastAsia="Times New Roman" w:cstheme="minorHAnsi"/>
          <w:sz w:val="24"/>
          <w:szCs w:val="24"/>
          <w:lang w:val="en-AU" w:eastAsia="en-AU"/>
        </w:rPr>
        <w:t>Implementation date:</w:t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</w:r>
      <w:r>
        <w:rPr>
          <w:rFonts w:eastAsia="Times New Roman" w:cstheme="minorHAnsi"/>
          <w:sz w:val="24"/>
          <w:szCs w:val="24"/>
          <w:lang w:val="en-AU" w:eastAsia="en-AU"/>
        </w:rPr>
        <w:t xml:space="preserve">   </w:t>
      </w:r>
      <w:r>
        <w:rPr>
          <w:rFonts w:eastAsia="Times New Roman" w:cstheme="minorHAnsi"/>
          <w:sz w:val="24"/>
          <w:szCs w:val="24"/>
          <w:lang w:val="en-AU" w:eastAsia="en-AU"/>
        </w:rPr>
        <w:tab/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>[11 September 2012]</w:t>
      </w:r>
    </w:p>
    <w:p w:rsidR="001673A8" w:rsidRPr="001673A8" w:rsidRDefault="001673A8" w:rsidP="001673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:rsidR="001673A8" w:rsidRPr="001673A8" w:rsidRDefault="001673A8" w:rsidP="001673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  <w:r w:rsidRPr="001673A8">
        <w:rPr>
          <w:rFonts w:eastAsia="Times New Roman" w:cstheme="minorHAnsi"/>
          <w:sz w:val="24"/>
          <w:szCs w:val="24"/>
          <w:lang w:val="en-AU" w:eastAsia="en-AU"/>
        </w:rPr>
        <w:t>Approved by:</w:t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  <w:t>[Executive Principal]</w:t>
      </w:r>
    </w:p>
    <w:p w:rsidR="001673A8" w:rsidRPr="001673A8" w:rsidRDefault="001673A8" w:rsidP="001673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:rsidR="001673A8" w:rsidRPr="001673A8" w:rsidRDefault="001673A8" w:rsidP="001673A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val="en-AU" w:eastAsia="en-AU"/>
        </w:rPr>
      </w:pPr>
      <w:r w:rsidRPr="001673A8">
        <w:rPr>
          <w:rFonts w:eastAsia="Times New Roman" w:cstheme="minorHAnsi"/>
          <w:sz w:val="24"/>
          <w:szCs w:val="24"/>
          <w:lang w:val="en-AU" w:eastAsia="en-AU"/>
        </w:rPr>
        <w:t>Next review:</w:t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</w:r>
      <w:r w:rsidRPr="001673A8">
        <w:rPr>
          <w:rFonts w:eastAsia="Times New Roman" w:cstheme="minorHAnsi"/>
          <w:sz w:val="24"/>
          <w:szCs w:val="24"/>
          <w:lang w:val="en-AU" w:eastAsia="en-AU"/>
        </w:rPr>
        <w:tab/>
        <w:t>[November 2013]</w:t>
      </w:r>
    </w:p>
    <w:p w:rsidR="001673A8" w:rsidRPr="001673A8" w:rsidRDefault="001673A8" w:rsidP="001673A8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AU"/>
        </w:rPr>
      </w:pPr>
      <w:bookmarkStart w:id="0" w:name="_GoBack"/>
      <w:bookmarkEnd w:id="0"/>
    </w:p>
    <w:p w:rsidR="00F35C9D" w:rsidRDefault="00F35C9D"/>
    <w:sectPr w:rsidR="00F35C9D" w:rsidSect="00B4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105C"/>
    <w:multiLevelType w:val="multilevel"/>
    <w:tmpl w:val="8622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D3186A"/>
    <w:multiLevelType w:val="multilevel"/>
    <w:tmpl w:val="92C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EC6"/>
    <w:rsid w:val="001673A8"/>
    <w:rsid w:val="00177EC6"/>
    <w:rsid w:val="00580699"/>
    <w:rsid w:val="00B46DC7"/>
    <w:rsid w:val="00E20B2F"/>
    <w:rsid w:val="00F3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2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27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655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Khan</dc:creator>
  <cp:lastModifiedBy>Abdullah Khan</cp:lastModifiedBy>
  <cp:revision>2</cp:revision>
  <cp:lastPrinted>2012-09-04T07:11:00Z</cp:lastPrinted>
  <dcterms:created xsi:type="dcterms:W3CDTF">2012-09-29T03:08:00Z</dcterms:created>
  <dcterms:modified xsi:type="dcterms:W3CDTF">2012-09-29T03:08:00Z</dcterms:modified>
</cp:coreProperties>
</file>